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470799" w14:textId="0C3C79B6" w:rsidR="004830AE" w:rsidRPr="005A2FFA" w:rsidRDefault="004830AE" w:rsidP="004830AE">
      <w:pPr>
        <w:shd w:val="clear" w:color="auto" w:fill="FFFFFF"/>
        <w:spacing w:after="240"/>
        <w:outlineLvl w:val="1"/>
        <w:rPr>
          <w:rFonts w:ascii="Arial" w:eastAsia="Times New Roman" w:hAnsi="Arial" w:cs="Arial"/>
          <w:b/>
          <w:bCs/>
          <w:kern w:val="0"/>
          <w:sz w:val="72"/>
          <w:szCs w:val="72"/>
          <w:u w:val="single"/>
          <w:lang w:eastAsia="en-GB"/>
          <w14:ligatures w14:val="none"/>
        </w:rPr>
      </w:pPr>
      <w:r w:rsidRPr="005A2FFA">
        <w:rPr>
          <w:rFonts w:ascii="Arial" w:eastAsia="Times New Roman" w:hAnsi="Arial" w:cs="Arial"/>
          <w:noProof/>
          <w:kern w:val="0"/>
          <w:sz w:val="72"/>
          <w:szCs w:val="72"/>
          <w:lang w:eastAsia="en-GB"/>
          <w14:ligatures w14:val="none"/>
        </w:rPr>
        <w:drawing>
          <wp:inline distT="0" distB="0" distL="0" distR="0" wp14:anchorId="6FF134B6" wp14:editId="6BEF03AB">
            <wp:extent cx="2219325" cy="1884045"/>
            <wp:effectExtent l="0" t="0" r="0" b="0"/>
            <wp:docPr id="15968411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19325" cy="1884045"/>
                    </a:xfrm>
                    <a:prstGeom prst="rect">
                      <a:avLst/>
                    </a:prstGeom>
                    <a:noFill/>
                  </pic:spPr>
                </pic:pic>
              </a:graphicData>
            </a:graphic>
          </wp:inline>
        </w:drawing>
      </w:r>
    </w:p>
    <w:p w14:paraId="4EC651D6" w14:textId="77777777" w:rsidR="004830AE" w:rsidRPr="005A2FFA" w:rsidRDefault="004830AE" w:rsidP="004830AE">
      <w:pPr>
        <w:shd w:val="clear" w:color="auto" w:fill="FFFFFF"/>
        <w:spacing w:after="240"/>
        <w:outlineLvl w:val="1"/>
        <w:rPr>
          <w:rFonts w:ascii="Arial" w:eastAsia="Times New Roman" w:hAnsi="Arial" w:cs="Arial"/>
          <w:b/>
          <w:bCs/>
          <w:kern w:val="0"/>
          <w:sz w:val="56"/>
          <w:szCs w:val="56"/>
          <w:u w:val="single"/>
          <w:lang w:eastAsia="en-GB"/>
          <w14:ligatures w14:val="none"/>
        </w:rPr>
      </w:pPr>
    </w:p>
    <w:p w14:paraId="1B5332BD" w14:textId="77777777" w:rsidR="00C248C8" w:rsidRDefault="004830AE" w:rsidP="004830AE">
      <w:pPr>
        <w:shd w:val="clear" w:color="auto" w:fill="FFFFFF"/>
        <w:spacing w:after="240"/>
        <w:jc w:val="right"/>
        <w:outlineLvl w:val="1"/>
        <w:rPr>
          <w:rFonts w:ascii="Arial" w:eastAsia="Times New Roman" w:hAnsi="Arial" w:cs="Arial"/>
          <w:kern w:val="0"/>
          <w:sz w:val="56"/>
          <w:szCs w:val="56"/>
          <w:lang w:eastAsia="en-GB"/>
          <w14:ligatures w14:val="none"/>
        </w:rPr>
      </w:pPr>
      <w:r w:rsidRPr="005A2FFA">
        <w:rPr>
          <w:rFonts w:ascii="Arial" w:eastAsia="Times New Roman" w:hAnsi="Arial" w:cs="Arial"/>
          <w:kern w:val="0"/>
          <w:sz w:val="56"/>
          <w:szCs w:val="56"/>
          <w:lang w:eastAsia="en-GB"/>
          <w14:ligatures w14:val="none"/>
        </w:rPr>
        <w:t xml:space="preserve">Roath House Surgery </w:t>
      </w:r>
    </w:p>
    <w:p w14:paraId="291534A8" w14:textId="570B4804" w:rsidR="004830AE" w:rsidRPr="00C248C8" w:rsidRDefault="004830AE" w:rsidP="004830AE">
      <w:pPr>
        <w:shd w:val="clear" w:color="auto" w:fill="FFFFFF"/>
        <w:spacing w:after="240"/>
        <w:jc w:val="right"/>
        <w:outlineLvl w:val="1"/>
        <w:rPr>
          <w:rFonts w:ascii="Arial" w:eastAsia="Times New Roman" w:hAnsi="Arial" w:cs="Arial"/>
          <w:kern w:val="0"/>
          <w:sz w:val="48"/>
          <w:szCs w:val="48"/>
          <w:lang w:eastAsia="en-GB"/>
          <w14:ligatures w14:val="none"/>
        </w:rPr>
      </w:pPr>
      <w:r w:rsidRPr="00C248C8">
        <w:rPr>
          <w:rFonts w:ascii="Arial" w:eastAsia="Times New Roman" w:hAnsi="Arial" w:cs="Arial"/>
          <w:kern w:val="0"/>
          <w:sz w:val="48"/>
          <w:szCs w:val="48"/>
          <w:lang w:eastAsia="en-GB"/>
          <w14:ligatures w14:val="none"/>
        </w:rPr>
        <w:t xml:space="preserve">Building </w:t>
      </w:r>
      <w:r w:rsidR="00C248C8" w:rsidRPr="00C248C8">
        <w:rPr>
          <w:rFonts w:ascii="Arial" w:eastAsia="Times New Roman" w:hAnsi="Arial" w:cs="Arial"/>
          <w:kern w:val="0"/>
          <w:sz w:val="48"/>
          <w:szCs w:val="48"/>
          <w:lang w:eastAsia="en-GB"/>
          <w14:ligatures w14:val="none"/>
        </w:rPr>
        <w:t xml:space="preserve">and Services </w:t>
      </w:r>
      <w:r w:rsidRPr="00C248C8">
        <w:rPr>
          <w:rFonts w:ascii="Arial" w:eastAsia="Times New Roman" w:hAnsi="Arial" w:cs="Arial"/>
          <w:kern w:val="0"/>
          <w:sz w:val="48"/>
          <w:szCs w:val="48"/>
          <w:lang w:eastAsia="en-GB"/>
          <w14:ligatures w14:val="none"/>
        </w:rPr>
        <w:t>Accessibility Policy</w:t>
      </w:r>
    </w:p>
    <w:p w14:paraId="2F50120C" w14:textId="77777777" w:rsidR="004830AE" w:rsidRPr="005A2FFA" w:rsidRDefault="004830AE" w:rsidP="004830AE">
      <w:pPr>
        <w:jc w:val="right"/>
        <w:rPr>
          <w:rFonts w:ascii="Arial" w:eastAsia="Times New Roman" w:hAnsi="Arial" w:cs="Arial"/>
          <w:kern w:val="0"/>
          <w:sz w:val="32"/>
          <w:szCs w:val="32"/>
          <w:lang w:eastAsia="en-GB"/>
          <w14:ligatures w14:val="none"/>
        </w:rPr>
      </w:pPr>
    </w:p>
    <w:p w14:paraId="514C73B6" w14:textId="77777777" w:rsidR="004830AE" w:rsidRPr="005A2FFA" w:rsidRDefault="004830AE" w:rsidP="004830AE">
      <w:pPr>
        <w:jc w:val="right"/>
        <w:rPr>
          <w:rFonts w:asciiTheme="majorHAnsi" w:hAnsiTheme="majorHAnsi" w:cstheme="majorHAnsi"/>
          <w:spacing w:val="20"/>
        </w:rPr>
      </w:pPr>
      <w:r w:rsidRPr="005A2FFA">
        <w:rPr>
          <w:rFonts w:asciiTheme="majorHAnsi" w:hAnsiTheme="majorHAnsi" w:cstheme="majorHAnsi"/>
          <w:spacing w:val="20"/>
        </w:rPr>
        <w:t>Approved by: Louise Evans</w:t>
      </w:r>
    </w:p>
    <w:p w14:paraId="7CFFFE1B" w14:textId="511EE8C8" w:rsidR="004830AE" w:rsidRPr="005A2FFA" w:rsidRDefault="004830AE" w:rsidP="004830AE">
      <w:pPr>
        <w:jc w:val="right"/>
        <w:rPr>
          <w:rFonts w:asciiTheme="majorHAnsi" w:hAnsiTheme="majorHAnsi" w:cstheme="majorHAnsi"/>
          <w:spacing w:val="20"/>
        </w:rPr>
      </w:pPr>
      <w:r w:rsidRPr="005A2FFA">
        <w:rPr>
          <w:rFonts w:asciiTheme="majorHAnsi" w:hAnsiTheme="majorHAnsi" w:cstheme="majorHAnsi"/>
          <w:spacing w:val="20"/>
        </w:rPr>
        <w:t xml:space="preserve">Version: </w:t>
      </w:r>
      <w:r w:rsidR="00C248C8">
        <w:rPr>
          <w:rFonts w:asciiTheme="majorHAnsi" w:hAnsiTheme="majorHAnsi" w:cstheme="majorHAnsi"/>
          <w:spacing w:val="20"/>
        </w:rPr>
        <w:t>2</w:t>
      </w:r>
      <w:r w:rsidRPr="005A2FFA">
        <w:rPr>
          <w:rFonts w:asciiTheme="majorHAnsi" w:hAnsiTheme="majorHAnsi" w:cstheme="majorHAnsi"/>
          <w:spacing w:val="20"/>
        </w:rPr>
        <w:t>.0</w:t>
      </w:r>
    </w:p>
    <w:p w14:paraId="03C44EB8" w14:textId="6BA57C28" w:rsidR="004830AE" w:rsidRPr="005A2FFA" w:rsidRDefault="004830AE" w:rsidP="004830AE">
      <w:pPr>
        <w:jc w:val="right"/>
        <w:rPr>
          <w:rFonts w:asciiTheme="majorHAnsi" w:hAnsiTheme="majorHAnsi" w:cstheme="majorHAnsi"/>
          <w:spacing w:val="20"/>
        </w:rPr>
      </w:pPr>
      <w:r w:rsidRPr="005A2FFA">
        <w:rPr>
          <w:rFonts w:asciiTheme="majorHAnsi" w:hAnsiTheme="majorHAnsi" w:cstheme="majorHAnsi"/>
          <w:spacing w:val="20"/>
        </w:rPr>
        <w:t xml:space="preserve">Last Updated: 14/03/2024 </w:t>
      </w:r>
    </w:p>
    <w:p w14:paraId="1D0C9488" w14:textId="560223C0" w:rsidR="004830AE" w:rsidRPr="005A2FFA" w:rsidRDefault="004830AE" w:rsidP="004830AE">
      <w:pPr>
        <w:jc w:val="right"/>
        <w:rPr>
          <w:rFonts w:asciiTheme="majorHAnsi" w:hAnsiTheme="majorHAnsi" w:cstheme="majorHAnsi"/>
          <w:spacing w:val="20"/>
        </w:rPr>
      </w:pPr>
      <w:r w:rsidRPr="005A2FFA">
        <w:rPr>
          <w:rFonts w:asciiTheme="majorHAnsi" w:hAnsiTheme="majorHAnsi" w:cstheme="majorHAnsi"/>
          <w:spacing w:val="20"/>
        </w:rPr>
        <w:t>Review date: 14/03/2025</w:t>
      </w:r>
    </w:p>
    <w:p w14:paraId="76F245AE" w14:textId="69925EE9" w:rsidR="004830AE" w:rsidRPr="005A2FFA" w:rsidRDefault="004830AE" w:rsidP="004830AE">
      <w:pPr>
        <w:jc w:val="right"/>
        <w:rPr>
          <w:rFonts w:ascii="Arial" w:eastAsia="Times New Roman" w:hAnsi="Arial" w:cs="Arial"/>
          <w:kern w:val="0"/>
          <w:sz w:val="32"/>
          <w:szCs w:val="32"/>
          <w:lang w:eastAsia="en-GB"/>
          <w14:ligatures w14:val="none"/>
        </w:rPr>
      </w:pPr>
      <w:r w:rsidRPr="005A2FFA">
        <w:rPr>
          <w:rFonts w:ascii="Arial" w:eastAsia="Times New Roman" w:hAnsi="Arial" w:cs="Arial"/>
          <w:kern w:val="0"/>
          <w:sz w:val="32"/>
          <w:szCs w:val="32"/>
          <w:lang w:eastAsia="en-GB"/>
          <w14:ligatures w14:val="none"/>
        </w:rPr>
        <w:br w:type="page"/>
      </w:r>
    </w:p>
    <w:p w14:paraId="2CBECDF7" w14:textId="2D91DA50" w:rsidR="004830AE" w:rsidRPr="004830AE" w:rsidRDefault="004830AE" w:rsidP="005A2FFA">
      <w:pPr>
        <w:shd w:val="clear" w:color="auto" w:fill="FFFFFF"/>
        <w:spacing w:line="276" w:lineRule="auto"/>
        <w:outlineLvl w:val="1"/>
        <w:rPr>
          <w:rFonts w:ascii="Arial" w:eastAsia="Times New Roman" w:hAnsi="Arial" w:cs="Arial"/>
          <w:b/>
          <w:bCs/>
          <w:kern w:val="0"/>
          <w:sz w:val="28"/>
          <w:szCs w:val="28"/>
          <w:lang w:eastAsia="en-GB"/>
          <w14:ligatures w14:val="none"/>
        </w:rPr>
      </w:pPr>
      <w:r w:rsidRPr="004830AE">
        <w:rPr>
          <w:rFonts w:ascii="Arial" w:eastAsia="Times New Roman" w:hAnsi="Arial" w:cs="Arial"/>
          <w:b/>
          <w:bCs/>
          <w:kern w:val="0"/>
          <w:sz w:val="28"/>
          <w:szCs w:val="28"/>
          <w:lang w:eastAsia="en-GB"/>
          <w14:ligatures w14:val="none"/>
        </w:rPr>
        <w:lastRenderedPageBreak/>
        <w:t>Policy brief &amp; purpose</w:t>
      </w:r>
    </w:p>
    <w:p w14:paraId="2EF04B68" w14:textId="77777777" w:rsidR="004830AE" w:rsidRPr="005A2FFA" w:rsidRDefault="004830AE" w:rsidP="005A2FFA">
      <w:pPr>
        <w:shd w:val="clear" w:color="auto" w:fill="FFFFFF"/>
        <w:spacing w:line="276" w:lineRule="auto"/>
        <w:rPr>
          <w:rFonts w:ascii="Arial" w:eastAsia="Times New Roman" w:hAnsi="Arial" w:cs="Arial"/>
          <w:kern w:val="0"/>
          <w:lang w:eastAsia="en-GB"/>
          <w14:ligatures w14:val="none"/>
        </w:rPr>
      </w:pPr>
      <w:r w:rsidRPr="004830AE">
        <w:rPr>
          <w:rFonts w:ascii="Arial" w:eastAsia="Times New Roman" w:hAnsi="Arial" w:cs="Arial"/>
          <w:kern w:val="0"/>
          <w:lang w:eastAsia="en-GB"/>
          <w14:ligatures w14:val="none"/>
        </w:rPr>
        <w:t>Our company’s accessibility policy outlines our provisions for people with disabilities. We want to make our premises, services, products and equipment available to all people respecting their individual needs, dignity, independence and equal opportunity.</w:t>
      </w:r>
    </w:p>
    <w:p w14:paraId="00A2B2AA" w14:textId="77777777" w:rsidR="005A2FFA" w:rsidRPr="004830AE" w:rsidRDefault="005A2FFA" w:rsidP="005A2FFA">
      <w:pPr>
        <w:shd w:val="clear" w:color="auto" w:fill="FFFFFF"/>
        <w:spacing w:line="276" w:lineRule="auto"/>
        <w:rPr>
          <w:rFonts w:ascii="Arial" w:eastAsia="Times New Roman" w:hAnsi="Arial" w:cs="Arial"/>
          <w:kern w:val="0"/>
          <w:lang w:eastAsia="en-GB"/>
          <w14:ligatures w14:val="none"/>
        </w:rPr>
      </w:pPr>
    </w:p>
    <w:p w14:paraId="5389AF7B" w14:textId="77777777" w:rsidR="004830AE" w:rsidRPr="004830AE" w:rsidRDefault="004830AE" w:rsidP="005A2FFA">
      <w:pPr>
        <w:shd w:val="clear" w:color="auto" w:fill="FFFFFF"/>
        <w:spacing w:line="276" w:lineRule="auto"/>
        <w:outlineLvl w:val="1"/>
        <w:rPr>
          <w:rFonts w:ascii="Arial" w:eastAsia="Times New Roman" w:hAnsi="Arial" w:cs="Arial"/>
          <w:b/>
          <w:bCs/>
          <w:kern w:val="0"/>
          <w:sz w:val="28"/>
          <w:szCs w:val="28"/>
          <w:lang w:eastAsia="en-GB"/>
          <w14:ligatures w14:val="none"/>
        </w:rPr>
      </w:pPr>
      <w:r w:rsidRPr="004830AE">
        <w:rPr>
          <w:rFonts w:ascii="Arial" w:eastAsia="Times New Roman" w:hAnsi="Arial" w:cs="Arial"/>
          <w:b/>
          <w:bCs/>
          <w:kern w:val="0"/>
          <w:sz w:val="28"/>
          <w:szCs w:val="28"/>
          <w:lang w:eastAsia="en-GB"/>
          <w14:ligatures w14:val="none"/>
        </w:rPr>
        <w:t>Scope</w:t>
      </w:r>
    </w:p>
    <w:p w14:paraId="641DE9F2" w14:textId="768FE6A7" w:rsidR="004830AE" w:rsidRPr="005A2FFA" w:rsidRDefault="004830AE" w:rsidP="005A2FFA">
      <w:pPr>
        <w:shd w:val="clear" w:color="auto" w:fill="FFFFFF"/>
        <w:spacing w:line="276" w:lineRule="auto"/>
        <w:rPr>
          <w:rFonts w:ascii="Arial" w:eastAsia="Times New Roman" w:hAnsi="Arial" w:cs="Arial"/>
          <w:kern w:val="0"/>
          <w:lang w:eastAsia="en-GB"/>
          <w14:ligatures w14:val="none"/>
        </w:rPr>
      </w:pPr>
      <w:r w:rsidRPr="004830AE">
        <w:rPr>
          <w:rFonts w:ascii="Arial" w:eastAsia="Times New Roman" w:hAnsi="Arial" w:cs="Arial"/>
          <w:kern w:val="0"/>
          <w:lang w:eastAsia="en-GB"/>
          <w14:ligatures w14:val="none"/>
        </w:rPr>
        <w:t xml:space="preserve">This policy applies to all prospective or current employees of the company, as well as </w:t>
      </w:r>
      <w:r w:rsidRPr="005A2FFA">
        <w:rPr>
          <w:rFonts w:ascii="Arial" w:eastAsia="Times New Roman" w:hAnsi="Arial" w:cs="Arial"/>
          <w:kern w:val="0"/>
          <w:lang w:eastAsia="en-GB"/>
          <w14:ligatures w14:val="none"/>
        </w:rPr>
        <w:t xml:space="preserve">patients, </w:t>
      </w:r>
      <w:r w:rsidRPr="004830AE">
        <w:rPr>
          <w:rFonts w:ascii="Arial" w:eastAsia="Times New Roman" w:hAnsi="Arial" w:cs="Arial"/>
          <w:kern w:val="0"/>
          <w:lang w:eastAsia="en-GB"/>
          <w14:ligatures w14:val="none"/>
        </w:rPr>
        <w:t>contractors and </w:t>
      </w:r>
      <w:r w:rsidRPr="005A2FFA">
        <w:rPr>
          <w:rFonts w:ascii="Arial" w:eastAsia="Times New Roman" w:hAnsi="Arial" w:cs="Arial"/>
          <w:kern w:val="0"/>
          <w:lang w:eastAsia="en-GB"/>
          <w14:ligatures w14:val="none"/>
        </w:rPr>
        <w:t>visitors</w:t>
      </w:r>
      <w:r w:rsidRPr="004830AE">
        <w:rPr>
          <w:rFonts w:ascii="Arial" w:eastAsia="Times New Roman" w:hAnsi="Arial" w:cs="Arial"/>
          <w:kern w:val="0"/>
          <w:lang w:eastAsia="en-GB"/>
          <w14:ligatures w14:val="none"/>
        </w:rPr>
        <w:t xml:space="preserve">, </w:t>
      </w:r>
      <w:r w:rsidR="00C248C8">
        <w:rPr>
          <w:rFonts w:ascii="Arial" w:eastAsia="Times New Roman" w:hAnsi="Arial" w:cs="Arial"/>
          <w:kern w:val="0"/>
          <w:lang w:eastAsia="en-GB"/>
          <w14:ligatures w14:val="none"/>
        </w:rPr>
        <w:t>with</w:t>
      </w:r>
      <w:r w:rsidRPr="004830AE">
        <w:rPr>
          <w:rFonts w:ascii="Arial" w:eastAsia="Times New Roman" w:hAnsi="Arial" w:cs="Arial"/>
          <w:kern w:val="0"/>
          <w:lang w:eastAsia="en-GB"/>
          <w14:ligatures w14:val="none"/>
        </w:rPr>
        <w:t xml:space="preserve"> a disability of any kind that restricts them in various ways.</w:t>
      </w:r>
    </w:p>
    <w:p w14:paraId="0D934CEE" w14:textId="77777777" w:rsidR="005A2FFA" w:rsidRPr="004830AE" w:rsidRDefault="005A2FFA" w:rsidP="005A2FFA">
      <w:pPr>
        <w:shd w:val="clear" w:color="auto" w:fill="FFFFFF"/>
        <w:spacing w:line="276" w:lineRule="auto"/>
        <w:rPr>
          <w:rFonts w:ascii="Arial" w:eastAsia="Times New Roman" w:hAnsi="Arial" w:cs="Arial"/>
          <w:kern w:val="0"/>
          <w:lang w:eastAsia="en-GB"/>
          <w14:ligatures w14:val="none"/>
        </w:rPr>
      </w:pPr>
    </w:p>
    <w:p w14:paraId="6AA4CC6B" w14:textId="77777777" w:rsidR="004830AE" w:rsidRPr="004830AE" w:rsidRDefault="004830AE" w:rsidP="005A2FFA">
      <w:pPr>
        <w:shd w:val="clear" w:color="auto" w:fill="FFFFFF"/>
        <w:spacing w:line="276" w:lineRule="auto"/>
        <w:outlineLvl w:val="1"/>
        <w:rPr>
          <w:rFonts w:ascii="Arial" w:eastAsia="Times New Roman" w:hAnsi="Arial" w:cs="Arial"/>
          <w:b/>
          <w:bCs/>
          <w:kern w:val="0"/>
          <w:sz w:val="28"/>
          <w:szCs w:val="28"/>
          <w:lang w:eastAsia="en-GB"/>
          <w14:ligatures w14:val="none"/>
        </w:rPr>
      </w:pPr>
      <w:r w:rsidRPr="004830AE">
        <w:rPr>
          <w:rFonts w:ascii="Arial" w:eastAsia="Times New Roman" w:hAnsi="Arial" w:cs="Arial"/>
          <w:b/>
          <w:bCs/>
          <w:kern w:val="0"/>
          <w:sz w:val="28"/>
          <w:szCs w:val="28"/>
          <w:lang w:eastAsia="en-GB"/>
          <w14:ligatures w14:val="none"/>
        </w:rPr>
        <w:t>Policy elements</w:t>
      </w:r>
    </w:p>
    <w:p w14:paraId="4F43071A" w14:textId="3D7A40BE" w:rsidR="004830AE" w:rsidRDefault="004830AE" w:rsidP="005A2FFA">
      <w:pPr>
        <w:shd w:val="clear" w:color="auto" w:fill="FFFFFF"/>
        <w:spacing w:line="276" w:lineRule="auto"/>
        <w:rPr>
          <w:rFonts w:ascii="Arial" w:eastAsia="Times New Roman" w:hAnsi="Arial" w:cs="Arial"/>
          <w:kern w:val="0"/>
          <w:lang w:eastAsia="en-GB"/>
          <w14:ligatures w14:val="none"/>
        </w:rPr>
      </w:pPr>
      <w:r w:rsidRPr="004830AE">
        <w:rPr>
          <w:rFonts w:ascii="Arial" w:eastAsia="Times New Roman" w:hAnsi="Arial" w:cs="Arial"/>
          <w:kern w:val="0"/>
          <w:lang w:eastAsia="en-GB"/>
          <w14:ligatures w14:val="none"/>
        </w:rPr>
        <w:t xml:space="preserve">We have taken actions to ensure that people with disabilities </w:t>
      </w:r>
      <w:r w:rsidR="00C248C8">
        <w:rPr>
          <w:rFonts w:ascii="Arial" w:eastAsia="Times New Roman" w:hAnsi="Arial" w:cs="Arial"/>
          <w:kern w:val="0"/>
          <w:lang w:eastAsia="en-GB"/>
          <w14:ligatures w14:val="none"/>
        </w:rPr>
        <w:t xml:space="preserve">can </w:t>
      </w:r>
      <w:r w:rsidRPr="004830AE">
        <w:rPr>
          <w:rFonts w:ascii="Arial" w:eastAsia="Times New Roman" w:hAnsi="Arial" w:cs="Arial"/>
          <w:kern w:val="0"/>
          <w:lang w:eastAsia="en-GB"/>
          <w14:ligatures w14:val="none"/>
        </w:rPr>
        <w:t>make full use of our facilities.</w:t>
      </w:r>
    </w:p>
    <w:p w14:paraId="32F9B29E" w14:textId="77777777" w:rsidR="005A2FFA" w:rsidRPr="004830AE" w:rsidRDefault="005A2FFA" w:rsidP="005A2FFA">
      <w:pPr>
        <w:shd w:val="clear" w:color="auto" w:fill="FFFFFF"/>
        <w:spacing w:line="276" w:lineRule="auto"/>
        <w:rPr>
          <w:rFonts w:ascii="Arial" w:eastAsia="Times New Roman" w:hAnsi="Arial" w:cs="Arial"/>
          <w:kern w:val="0"/>
          <w:lang w:eastAsia="en-GB"/>
          <w14:ligatures w14:val="none"/>
        </w:rPr>
      </w:pPr>
    </w:p>
    <w:p w14:paraId="59744F4E" w14:textId="77777777" w:rsidR="004830AE" w:rsidRDefault="004830AE" w:rsidP="005A2FFA">
      <w:pPr>
        <w:shd w:val="clear" w:color="auto" w:fill="FFFFFF"/>
        <w:spacing w:line="276" w:lineRule="auto"/>
        <w:rPr>
          <w:rFonts w:ascii="Arial" w:eastAsia="Times New Roman" w:hAnsi="Arial" w:cs="Arial"/>
          <w:kern w:val="0"/>
          <w:lang w:eastAsia="en-GB"/>
          <w14:ligatures w14:val="none"/>
        </w:rPr>
      </w:pPr>
      <w:r w:rsidRPr="004830AE">
        <w:rPr>
          <w:rFonts w:ascii="Arial" w:eastAsia="Times New Roman" w:hAnsi="Arial" w:cs="Arial"/>
          <w:kern w:val="0"/>
          <w:lang w:eastAsia="en-GB"/>
          <w14:ligatures w14:val="none"/>
        </w:rPr>
        <w:t>Disabilities that this policy refers to include but are not limited to:</w:t>
      </w:r>
    </w:p>
    <w:p w14:paraId="0E467512" w14:textId="77777777" w:rsidR="005A2FFA" w:rsidRPr="004830AE" w:rsidRDefault="005A2FFA" w:rsidP="005A2FFA">
      <w:pPr>
        <w:shd w:val="clear" w:color="auto" w:fill="FFFFFF"/>
        <w:spacing w:line="276" w:lineRule="auto"/>
        <w:rPr>
          <w:rFonts w:ascii="Arial" w:eastAsia="Times New Roman" w:hAnsi="Arial" w:cs="Arial"/>
          <w:kern w:val="0"/>
          <w:lang w:eastAsia="en-GB"/>
          <w14:ligatures w14:val="none"/>
        </w:rPr>
      </w:pPr>
    </w:p>
    <w:p w14:paraId="5E133B86" w14:textId="77777777" w:rsidR="004830AE" w:rsidRPr="004830AE" w:rsidRDefault="004830AE" w:rsidP="005A2FFA">
      <w:pPr>
        <w:numPr>
          <w:ilvl w:val="0"/>
          <w:numId w:val="1"/>
        </w:numPr>
        <w:shd w:val="clear" w:color="auto" w:fill="FFFFFF"/>
        <w:spacing w:line="276" w:lineRule="auto"/>
        <w:rPr>
          <w:rFonts w:ascii="Arial" w:eastAsia="Times New Roman" w:hAnsi="Arial" w:cs="Arial"/>
          <w:kern w:val="0"/>
          <w:lang w:eastAsia="en-GB"/>
          <w14:ligatures w14:val="none"/>
        </w:rPr>
      </w:pPr>
      <w:r w:rsidRPr="004830AE">
        <w:rPr>
          <w:rFonts w:ascii="Arial" w:eastAsia="Times New Roman" w:hAnsi="Arial" w:cs="Arial"/>
          <w:kern w:val="0"/>
          <w:lang w:eastAsia="en-GB"/>
          <w14:ligatures w14:val="none"/>
        </w:rPr>
        <w:t>Conditions that require the use of wheelchair or other movement support device or mechanism</w:t>
      </w:r>
    </w:p>
    <w:p w14:paraId="22DF7BDE" w14:textId="77777777" w:rsidR="004830AE" w:rsidRPr="004830AE" w:rsidRDefault="004830AE" w:rsidP="005A2FFA">
      <w:pPr>
        <w:numPr>
          <w:ilvl w:val="0"/>
          <w:numId w:val="1"/>
        </w:numPr>
        <w:shd w:val="clear" w:color="auto" w:fill="FFFFFF"/>
        <w:spacing w:line="276" w:lineRule="auto"/>
        <w:rPr>
          <w:rFonts w:ascii="Arial" w:eastAsia="Times New Roman" w:hAnsi="Arial" w:cs="Arial"/>
          <w:kern w:val="0"/>
          <w:lang w:eastAsia="en-GB"/>
          <w14:ligatures w14:val="none"/>
        </w:rPr>
      </w:pPr>
      <w:r w:rsidRPr="004830AE">
        <w:rPr>
          <w:rFonts w:ascii="Arial" w:eastAsia="Times New Roman" w:hAnsi="Arial" w:cs="Arial"/>
          <w:kern w:val="0"/>
          <w:lang w:eastAsia="en-GB"/>
          <w14:ligatures w14:val="none"/>
        </w:rPr>
        <w:t>Physical impairments that obstruct everyday activities (e.g. opening doors, walking up the stairs, reading signs etc.)</w:t>
      </w:r>
    </w:p>
    <w:p w14:paraId="729FB49C" w14:textId="77777777" w:rsidR="004830AE" w:rsidRPr="004830AE" w:rsidRDefault="004830AE" w:rsidP="005A2FFA">
      <w:pPr>
        <w:numPr>
          <w:ilvl w:val="0"/>
          <w:numId w:val="1"/>
        </w:numPr>
        <w:shd w:val="clear" w:color="auto" w:fill="FFFFFF"/>
        <w:spacing w:line="276" w:lineRule="auto"/>
        <w:rPr>
          <w:rFonts w:ascii="Arial" w:eastAsia="Times New Roman" w:hAnsi="Arial" w:cs="Arial"/>
          <w:kern w:val="0"/>
          <w:lang w:eastAsia="en-GB"/>
          <w14:ligatures w14:val="none"/>
        </w:rPr>
      </w:pPr>
      <w:r w:rsidRPr="004830AE">
        <w:rPr>
          <w:rFonts w:ascii="Arial" w:eastAsia="Times New Roman" w:hAnsi="Arial" w:cs="Arial"/>
          <w:kern w:val="0"/>
          <w:lang w:eastAsia="en-GB"/>
          <w14:ligatures w14:val="none"/>
        </w:rPr>
        <w:t>Visual, hearing, speech or mental impediment</w:t>
      </w:r>
    </w:p>
    <w:p w14:paraId="73E0B104" w14:textId="77777777" w:rsidR="004830AE" w:rsidRDefault="004830AE" w:rsidP="005A2FFA">
      <w:pPr>
        <w:numPr>
          <w:ilvl w:val="0"/>
          <w:numId w:val="1"/>
        </w:numPr>
        <w:shd w:val="clear" w:color="auto" w:fill="FFFFFF"/>
        <w:spacing w:line="276" w:lineRule="auto"/>
        <w:rPr>
          <w:rFonts w:ascii="Arial" w:eastAsia="Times New Roman" w:hAnsi="Arial" w:cs="Arial"/>
          <w:kern w:val="0"/>
          <w:lang w:eastAsia="en-GB"/>
          <w14:ligatures w14:val="none"/>
        </w:rPr>
      </w:pPr>
      <w:r w:rsidRPr="004830AE">
        <w:rPr>
          <w:rFonts w:ascii="Arial" w:eastAsia="Times New Roman" w:hAnsi="Arial" w:cs="Arial"/>
          <w:kern w:val="0"/>
          <w:lang w:eastAsia="en-GB"/>
          <w14:ligatures w14:val="none"/>
        </w:rPr>
        <w:t>Conditions that require assistance or constant medical care.</w:t>
      </w:r>
    </w:p>
    <w:p w14:paraId="3E42AD34" w14:textId="77777777" w:rsidR="005A2FFA" w:rsidRPr="004830AE" w:rsidRDefault="005A2FFA" w:rsidP="005A2FFA">
      <w:pPr>
        <w:numPr>
          <w:ilvl w:val="0"/>
          <w:numId w:val="1"/>
        </w:numPr>
        <w:shd w:val="clear" w:color="auto" w:fill="FFFFFF"/>
        <w:spacing w:line="276" w:lineRule="auto"/>
        <w:rPr>
          <w:rFonts w:ascii="Arial" w:eastAsia="Times New Roman" w:hAnsi="Arial" w:cs="Arial"/>
          <w:kern w:val="0"/>
          <w:lang w:eastAsia="en-GB"/>
          <w14:ligatures w14:val="none"/>
        </w:rPr>
      </w:pPr>
    </w:p>
    <w:p w14:paraId="0DF3D979" w14:textId="3F1E4A8D" w:rsidR="004830AE" w:rsidRDefault="004830AE" w:rsidP="005A2FFA">
      <w:pPr>
        <w:shd w:val="clear" w:color="auto" w:fill="FFFFFF"/>
        <w:spacing w:line="276" w:lineRule="auto"/>
        <w:rPr>
          <w:rFonts w:ascii="Arial" w:eastAsia="Times New Roman" w:hAnsi="Arial" w:cs="Arial"/>
          <w:kern w:val="0"/>
          <w:lang w:eastAsia="en-GB"/>
          <w14:ligatures w14:val="none"/>
        </w:rPr>
      </w:pPr>
      <w:r w:rsidRPr="004830AE">
        <w:rPr>
          <w:rFonts w:ascii="Arial" w:eastAsia="Times New Roman" w:hAnsi="Arial" w:cs="Arial"/>
          <w:kern w:val="0"/>
          <w:lang w:eastAsia="en-GB"/>
          <w14:ligatures w14:val="none"/>
        </w:rPr>
        <w:t xml:space="preserve">Other conditions are subject to </w:t>
      </w:r>
      <w:r w:rsidRPr="005A2FFA">
        <w:rPr>
          <w:rFonts w:ascii="Arial" w:eastAsia="Times New Roman" w:hAnsi="Arial" w:cs="Arial"/>
          <w:kern w:val="0"/>
          <w:lang w:eastAsia="en-GB"/>
          <w14:ligatures w14:val="none"/>
        </w:rPr>
        <w:t xml:space="preserve">practice’s </w:t>
      </w:r>
      <w:r w:rsidRPr="004830AE">
        <w:rPr>
          <w:rFonts w:ascii="Arial" w:eastAsia="Times New Roman" w:hAnsi="Arial" w:cs="Arial"/>
          <w:kern w:val="0"/>
          <w:lang w:eastAsia="en-GB"/>
          <w14:ligatures w14:val="none"/>
        </w:rPr>
        <w:t>judgement and will be considered individually.</w:t>
      </w:r>
    </w:p>
    <w:p w14:paraId="2EA37CAC" w14:textId="77777777" w:rsidR="005A2FFA" w:rsidRPr="004830AE" w:rsidRDefault="005A2FFA" w:rsidP="005A2FFA">
      <w:pPr>
        <w:shd w:val="clear" w:color="auto" w:fill="FFFFFF"/>
        <w:spacing w:line="276" w:lineRule="auto"/>
        <w:rPr>
          <w:rFonts w:ascii="Arial" w:eastAsia="Times New Roman" w:hAnsi="Arial" w:cs="Arial"/>
          <w:kern w:val="0"/>
          <w:lang w:eastAsia="en-GB"/>
          <w14:ligatures w14:val="none"/>
        </w:rPr>
      </w:pPr>
    </w:p>
    <w:p w14:paraId="5EEAA38A" w14:textId="706A9565" w:rsidR="004830AE" w:rsidRDefault="004830AE" w:rsidP="005A2FFA">
      <w:pPr>
        <w:shd w:val="clear" w:color="auto" w:fill="FFFFFF"/>
        <w:spacing w:line="276" w:lineRule="auto"/>
        <w:rPr>
          <w:rFonts w:ascii="Arial" w:eastAsia="Times New Roman" w:hAnsi="Arial" w:cs="Arial"/>
          <w:kern w:val="0"/>
          <w:lang w:eastAsia="en-GB"/>
          <w14:ligatures w14:val="none"/>
        </w:rPr>
      </w:pPr>
      <w:r w:rsidRPr="004830AE">
        <w:rPr>
          <w:rFonts w:ascii="Arial" w:eastAsia="Times New Roman" w:hAnsi="Arial" w:cs="Arial"/>
          <w:kern w:val="0"/>
          <w:lang w:eastAsia="en-GB"/>
          <w14:ligatures w14:val="none"/>
        </w:rPr>
        <w:t>We have several provisions for people with disabilities:</w:t>
      </w:r>
    </w:p>
    <w:p w14:paraId="04C1CC42" w14:textId="77777777" w:rsidR="005A2FFA" w:rsidRPr="005A2FFA" w:rsidRDefault="005A2FFA" w:rsidP="005A2FFA">
      <w:pPr>
        <w:shd w:val="clear" w:color="auto" w:fill="FFFFFF"/>
        <w:spacing w:line="276" w:lineRule="auto"/>
        <w:rPr>
          <w:rFonts w:ascii="Arial" w:eastAsia="Times New Roman" w:hAnsi="Arial" w:cs="Arial"/>
          <w:kern w:val="0"/>
          <w:lang w:eastAsia="en-GB"/>
          <w14:ligatures w14:val="none"/>
        </w:rPr>
      </w:pPr>
    </w:p>
    <w:p w14:paraId="51F3CD01" w14:textId="30DD0233" w:rsidR="005A2FFA" w:rsidRPr="005A2FFA" w:rsidRDefault="005A2FFA" w:rsidP="005A2FFA">
      <w:pPr>
        <w:pStyle w:val="ListParagraph"/>
        <w:numPr>
          <w:ilvl w:val="0"/>
          <w:numId w:val="3"/>
        </w:numPr>
        <w:shd w:val="clear" w:color="auto" w:fill="FFFFFF"/>
        <w:spacing w:line="276" w:lineRule="auto"/>
        <w:rPr>
          <w:rFonts w:ascii="Arial" w:eastAsia="Times New Roman" w:hAnsi="Arial" w:cs="Arial"/>
          <w:kern w:val="0"/>
          <w:lang w:eastAsia="en-GB"/>
          <w14:ligatures w14:val="none"/>
        </w:rPr>
      </w:pPr>
      <w:r w:rsidRPr="005A2FFA">
        <w:rPr>
          <w:rFonts w:ascii="Arial" w:eastAsia="Times New Roman" w:hAnsi="Arial" w:cs="Arial"/>
          <w:kern w:val="0"/>
          <w:lang w:eastAsia="en-GB"/>
          <w14:ligatures w14:val="none"/>
        </w:rPr>
        <w:t>We allow assistive devices, service animals and support persons to be in our company’s premises for as long as their services are needed. In areas where animals are prohibited either by law or because of company policy (e.g. in laboratories), we will have a sign and receptionists or other employees are obliged to inform people with disabilities.</w:t>
      </w:r>
    </w:p>
    <w:p w14:paraId="60F2196F" w14:textId="31B2FDD4" w:rsidR="005A2FFA" w:rsidRPr="005A2FFA" w:rsidRDefault="005A2FFA" w:rsidP="005A2FFA">
      <w:pPr>
        <w:numPr>
          <w:ilvl w:val="0"/>
          <w:numId w:val="3"/>
        </w:numPr>
        <w:spacing w:line="276" w:lineRule="auto"/>
        <w:rPr>
          <w:rFonts w:ascii="Arial" w:hAnsi="Arial" w:cs="Arial"/>
        </w:rPr>
      </w:pPr>
      <w:r w:rsidRPr="005A2FFA">
        <w:rPr>
          <w:rFonts w:ascii="Arial" w:hAnsi="Arial" w:cs="Arial"/>
        </w:rPr>
        <w:t>Alternative format practice leaflets</w:t>
      </w:r>
      <w:r w:rsidR="00C248C8">
        <w:rPr>
          <w:rFonts w:ascii="Arial" w:hAnsi="Arial" w:cs="Arial"/>
        </w:rPr>
        <w:t xml:space="preserve">, including a spoken version, </w:t>
      </w:r>
      <w:r w:rsidRPr="005A2FFA">
        <w:rPr>
          <w:rFonts w:ascii="Arial" w:hAnsi="Arial" w:cs="Arial"/>
        </w:rPr>
        <w:t>are available on request.</w:t>
      </w:r>
    </w:p>
    <w:p w14:paraId="42C6955C" w14:textId="160D79C3" w:rsidR="005A2FFA" w:rsidRPr="005A2FFA" w:rsidRDefault="005A2FFA" w:rsidP="005A2FFA">
      <w:pPr>
        <w:numPr>
          <w:ilvl w:val="0"/>
          <w:numId w:val="3"/>
        </w:numPr>
        <w:spacing w:line="276" w:lineRule="auto"/>
        <w:rPr>
          <w:rFonts w:ascii="Arial" w:hAnsi="Arial" w:cs="Arial"/>
        </w:rPr>
      </w:pPr>
      <w:r w:rsidRPr="005A2FFA">
        <w:rPr>
          <w:rFonts w:ascii="Arial" w:hAnsi="Arial" w:cs="Arial"/>
        </w:rPr>
        <w:t>Promote the Induction Loop system. Loop signs are displayed in Reception and patients can ask the receptionist if they wish to use this.</w:t>
      </w:r>
    </w:p>
    <w:p w14:paraId="1CA5B2BB" w14:textId="18BEC4CA" w:rsidR="005A2FFA" w:rsidRPr="005A2FFA" w:rsidRDefault="005A2FFA" w:rsidP="005A2FFA">
      <w:pPr>
        <w:numPr>
          <w:ilvl w:val="0"/>
          <w:numId w:val="3"/>
        </w:numPr>
        <w:spacing w:line="276" w:lineRule="auto"/>
        <w:rPr>
          <w:rFonts w:ascii="Arial" w:hAnsi="Arial" w:cs="Arial"/>
        </w:rPr>
      </w:pPr>
      <w:r w:rsidRPr="005A2FFA">
        <w:rPr>
          <w:rFonts w:ascii="Arial" w:hAnsi="Arial" w:cs="Arial"/>
        </w:rPr>
        <w:t>Ensure signage is clear and non-obstructive.</w:t>
      </w:r>
    </w:p>
    <w:p w14:paraId="2CB5D3A6" w14:textId="22DC4D8B" w:rsidR="005A2FFA" w:rsidRPr="005A2FFA" w:rsidRDefault="005A2FFA" w:rsidP="005A2FFA">
      <w:pPr>
        <w:numPr>
          <w:ilvl w:val="0"/>
          <w:numId w:val="3"/>
        </w:numPr>
        <w:spacing w:line="276" w:lineRule="auto"/>
        <w:rPr>
          <w:rFonts w:ascii="Arial" w:hAnsi="Arial" w:cs="Arial"/>
        </w:rPr>
      </w:pPr>
      <w:r w:rsidRPr="005A2FFA">
        <w:rPr>
          <w:rFonts w:ascii="Arial" w:hAnsi="Arial" w:cs="Arial"/>
        </w:rPr>
        <w:t>Provide a range of chairs with a dual handled to assist elderly or disabled patients in standing or sitting.</w:t>
      </w:r>
    </w:p>
    <w:p w14:paraId="56855DFF" w14:textId="307B50DF" w:rsidR="005A2FFA" w:rsidRPr="005A2FFA" w:rsidRDefault="005A2FFA" w:rsidP="005A2FFA">
      <w:pPr>
        <w:numPr>
          <w:ilvl w:val="0"/>
          <w:numId w:val="3"/>
        </w:numPr>
        <w:spacing w:line="276" w:lineRule="auto"/>
        <w:rPr>
          <w:rFonts w:ascii="Arial" w:hAnsi="Arial" w:cs="Arial"/>
        </w:rPr>
      </w:pPr>
      <w:r w:rsidRPr="005A2FFA">
        <w:rPr>
          <w:rFonts w:ascii="Arial" w:hAnsi="Arial" w:cs="Arial"/>
        </w:rPr>
        <w:t>Offer consultation room facilities for patients who may have communication, reading, or writing difficulties.</w:t>
      </w:r>
    </w:p>
    <w:p w14:paraId="7DA6E0CE" w14:textId="7C697062" w:rsidR="005A2FFA" w:rsidRPr="005A2FFA" w:rsidRDefault="005A2FFA" w:rsidP="005A2FFA">
      <w:pPr>
        <w:numPr>
          <w:ilvl w:val="0"/>
          <w:numId w:val="3"/>
        </w:numPr>
        <w:spacing w:line="276" w:lineRule="auto"/>
        <w:rPr>
          <w:rFonts w:ascii="Arial" w:hAnsi="Arial" w:cs="Arial"/>
        </w:rPr>
      </w:pPr>
      <w:r w:rsidRPr="005A2FFA">
        <w:rPr>
          <w:rFonts w:ascii="Arial" w:hAnsi="Arial" w:cs="Arial"/>
        </w:rPr>
        <w:lastRenderedPageBreak/>
        <w:t xml:space="preserve">Allow disabled patients to make appointments by </w:t>
      </w:r>
      <w:r w:rsidR="00C248C8">
        <w:rPr>
          <w:rFonts w:ascii="Arial" w:hAnsi="Arial" w:cs="Arial"/>
        </w:rPr>
        <w:t>alternative</w:t>
      </w:r>
      <w:r w:rsidRPr="005A2FFA">
        <w:rPr>
          <w:rFonts w:ascii="Arial" w:hAnsi="Arial" w:cs="Arial"/>
        </w:rPr>
        <w:t xml:space="preserve"> methods, e.g. text messages, email, online booking, or letter. The practice will respond to these requests using the method most appropriate to the needs of the patient.</w:t>
      </w:r>
    </w:p>
    <w:p w14:paraId="67BAADE7" w14:textId="044F8681" w:rsidR="005A2FFA" w:rsidRPr="005A2FFA" w:rsidRDefault="005A2FFA" w:rsidP="005A2FFA">
      <w:pPr>
        <w:numPr>
          <w:ilvl w:val="0"/>
          <w:numId w:val="3"/>
        </w:numPr>
        <w:spacing w:line="276" w:lineRule="auto"/>
        <w:rPr>
          <w:rFonts w:ascii="Arial" w:hAnsi="Arial" w:cs="Arial"/>
        </w:rPr>
      </w:pPr>
      <w:r w:rsidRPr="005A2FFA">
        <w:rPr>
          <w:rFonts w:ascii="Arial" w:hAnsi="Arial" w:cs="Arial"/>
        </w:rPr>
        <w:t xml:space="preserve">Our practice website has an accessibility statement, and further details of this are available on </w:t>
      </w:r>
      <w:hyperlink r:id="rId8" w:history="1">
        <w:r w:rsidRPr="005A2FFA">
          <w:rPr>
            <w:rStyle w:val="Hyperlink"/>
            <w:rFonts w:ascii="Arial" w:hAnsi="Arial" w:cs="Arial"/>
            <w:color w:val="auto"/>
          </w:rPr>
          <w:t>RoathHouseSurgery</w:t>
        </w:r>
      </w:hyperlink>
      <w:r w:rsidRPr="005A2FFA">
        <w:rPr>
          <w:rFonts w:ascii="Arial" w:hAnsi="Arial" w:cs="Arial"/>
        </w:rPr>
        <w:t>.wales.nhs</w:t>
      </w:r>
    </w:p>
    <w:p w14:paraId="1F70BC18" w14:textId="77777777" w:rsidR="005A2FFA" w:rsidRPr="005A2FFA" w:rsidRDefault="005A2FFA" w:rsidP="005A2FFA">
      <w:pPr>
        <w:spacing w:line="276" w:lineRule="auto"/>
        <w:ind w:left="720"/>
        <w:rPr>
          <w:rFonts w:ascii="Arial" w:hAnsi="Arial" w:cs="Arial"/>
        </w:rPr>
      </w:pPr>
    </w:p>
    <w:p w14:paraId="060B2B69" w14:textId="77777777" w:rsidR="005A2FFA" w:rsidRPr="005A2FFA" w:rsidRDefault="005A2FFA" w:rsidP="005A2FFA">
      <w:pPr>
        <w:spacing w:line="276" w:lineRule="auto"/>
        <w:rPr>
          <w:rFonts w:ascii="Arial" w:hAnsi="Arial" w:cs="Arial"/>
          <w:b/>
        </w:rPr>
      </w:pPr>
      <w:r w:rsidRPr="005A2FFA">
        <w:rPr>
          <w:rFonts w:ascii="Arial" w:hAnsi="Arial" w:cs="Arial"/>
          <w:b/>
        </w:rPr>
        <w:t xml:space="preserve"> </w:t>
      </w:r>
    </w:p>
    <w:p w14:paraId="758D1643" w14:textId="77777777" w:rsidR="005A2FFA" w:rsidRPr="005A2FFA" w:rsidRDefault="005A2FFA" w:rsidP="005A2FFA">
      <w:pPr>
        <w:spacing w:line="276" w:lineRule="auto"/>
        <w:rPr>
          <w:rFonts w:ascii="Arial" w:hAnsi="Arial" w:cs="Arial"/>
          <w:b/>
        </w:rPr>
      </w:pPr>
      <w:r w:rsidRPr="005A2FFA">
        <w:rPr>
          <w:rFonts w:ascii="Arial" w:hAnsi="Arial" w:cs="Arial"/>
          <w:b/>
        </w:rPr>
        <w:t>Checking and Recording</w:t>
      </w:r>
    </w:p>
    <w:p w14:paraId="409BEE3E" w14:textId="77777777" w:rsidR="005A2FFA" w:rsidRPr="005A2FFA" w:rsidRDefault="005A2FFA" w:rsidP="005A2FFA">
      <w:pPr>
        <w:spacing w:line="276" w:lineRule="auto"/>
        <w:rPr>
          <w:rFonts w:ascii="Arial" w:hAnsi="Arial" w:cs="Arial"/>
        </w:rPr>
      </w:pPr>
    </w:p>
    <w:p w14:paraId="390F9B90" w14:textId="7AAECE21" w:rsidR="005A2FFA" w:rsidRPr="005A2FFA" w:rsidRDefault="005A2FFA" w:rsidP="005A2FFA">
      <w:pPr>
        <w:spacing w:line="276" w:lineRule="auto"/>
        <w:rPr>
          <w:rFonts w:ascii="Arial" w:hAnsi="Arial" w:cs="Arial"/>
        </w:rPr>
      </w:pPr>
      <w:r w:rsidRPr="005A2FFA">
        <w:rPr>
          <w:rFonts w:ascii="Arial" w:hAnsi="Arial" w:cs="Arial"/>
        </w:rPr>
        <w:t xml:space="preserve">The practice will audit its facilities </w:t>
      </w:r>
      <w:r>
        <w:rPr>
          <w:rFonts w:ascii="Arial" w:hAnsi="Arial" w:cs="Arial"/>
        </w:rPr>
        <w:t xml:space="preserve">and review this policy </w:t>
      </w:r>
      <w:r w:rsidRPr="005A2FFA">
        <w:rPr>
          <w:rFonts w:ascii="Arial" w:hAnsi="Arial" w:cs="Arial"/>
        </w:rPr>
        <w:t>on an annual basis or at significant changes to the premises.</w:t>
      </w:r>
    </w:p>
    <w:p w14:paraId="26CFB164" w14:textId="77777777" w:rsidR="005A2FFA" w:rsidRPr="005A2FFA" w:rsidRDefault="005A2FFA" w:rsidP="005A2FFA">
      <w:pPr>
        <w:spacing w:line="276" w:lineRule="auto"/>
        <w:rPr>
          <w:rFonts w:ascii="Arial" w:hAnsi="Arial" w:cs="Arial"/>
        </w:rPr>
      </w:pPr>
    </w:p>
    <w:p w14:paraId="08D50726" w14:textId="2365D959" w:rsidR="005A2FFA" w:rsidRPr="005A2FFA" w:rsidRDefault="005A2FFA" w:rsidP="005A2FFA">
      <w:pPr>
        <w:spacing w:line="276" w:lineRule="auto"/>
        <w:rPr>
          <w:rFonts w:ascii="Arial" w:hAnsi="Arial" w:cs="Arial"/>
        </w:rPr>
      </w:pPr>
      <w:r w:rsidRPr="005A2FFA">
        <w:rPr>
          <w:rFonts w:ascii="Arial" w:hAnsi="Arial" w:cs="Arial"/>
        </w:rPr>
        <w:t>The results will be recorded within a file maintained for the purpose along with any action plans or other documentation required.</w:t>
      </w:r>
    </w:p>
    <w:p w14:paraId="2226B4D9" w14:textId="77777777" w:rsidR="005A2FFA" w:rsidRPr="005A2FFA" w:rsidRDefault="005A2FFA" w:rsidP="005A2FFA">
      <w:pPr>
        <w:shd w:val="clear" w:color="auto" w:fill="FFFFFF"/>
        <w:spacing w:line="276" w:lineRule="auto"/>
        <w:rPr>
          <w:rFonts w:ascii="Arial" w:eastAsia="Times New Roman" w:hAnsi="Arial" w:cs="Arial"/>
          <w:kern w:val="0"/>
          <w:lang w:eastAsia="en-GB"/>
          <w14:ligatures w14:val="none"/>
        </w:rPr>
      </w:pPr>
    </w:p>
    <w:p w14:paraId="13773660" w14:textId="52E8E3C5" w:rsidR="004830AE" w:rsidRDefault="004830AE" w:rsidP="005A2FFA">
      <w:pPr>
        <w:shd w:val="clear" w:color="auto" w:fill="FFFFFF"/>
        <w:spacing w:line="276" w:lineRule="auto"/>
        <w:rPr>
          <w:rFonts w:ascii="Arial" w:eastAsia="Times New Roman" w:hAnsi="Arial" w:cs="Arial"/>
          <w:kern w:val="0"/>
          <w:lang w:eastAsia="en-GB"/>
          <w14:ligatures w14:val="none"/>
        </w:rPr>
      </w:pPr>
      <w:r w:rsidRPr="004830AE">
        <w:rPr>
          <w:rFonts w:ascii="Arial" w:eastAsia="Times New Roman" w:hAnsi="Arial" w:cs="Arial"/>
          <w:kern w:val="0"/>
          <w:lang w:eastAsia="en-GB"/>
          <w14:ligatures w14:val="none"/>
        </w:rPr>
        <w:t xml:space="preserve">We encourage anyone who encounters any problems, malfunctions or deficiencies to report them to </w:t>
      </w:r>
      <w:r w:rsidRPr="005A2FFA">
        <w:rPr>
          <w:rFonts w:ascii="Arial" w:eastAsia="Times New Roman" w:hAnsi="Arial" w:cs="Arial"/>
          <w:kern w:val="0"/>
          <w:lang w:eastAsia="en-GB"/>
          <w14:ligatures w14:val="none"/>
        </w:rPr>
        <w:t xml:space="preserve">the Practice Manager, via </w:t>
      </w:r>
      <w:hyperlink r:id="rId9" w:history="1">
        <w:r w:rsidR="0095486A" w:rsidRPr="00187559">
          <w:rPr>
            <w:rStyle w:val="Hyperlink"/>
            <w:rFonts w:ascii="Arial" w:eastAsia="Times New Roman" w:hAnsi="Arial" w:cs="Arial"/>
            <w:kern w:val="0"/>
            <w:lang w:eastAsia="en-GB"/>
            <w14:ligatures w14:val="none"/>
          </w:rPr>
          <w:t>enquiries.w97034@wales.nhs.uk</w:t>
        </w:r>
      </w:hyperlink>
      <w:r w:rsidRPr="005A2FFA">
        <w:rPr>
          <w:rFonts w:ascii="Arial" w:eastAsia="Times New Roman" w:hAnsi="Arial" w:cs="Arial"/>
          <w:kern w:val="0"/>
          <w:lang w:eastAsia="en-GB"/>
          <w14:ligatures w14:val="none"/>
        </w:rPr>
        <w:t>.</w:t>
      </w:r>
    </w:p>
    <w:p w14:paraId="7D30210D" w14:textId="59FEFD19" w:rsidR="0095486A" w:rsidRPr="004830AE" w:rsidRDefault="0095486A" w:rsidP="00A63304">
      <w:pPr>
        <w:rPr>
          <w:rFonts w:ascii="Arial" w:eastAsia="Times New Roman" w:hAnsi="Arial" w:cs="Arial"/>
          <w:kern w:val="0"/>
          <w:lang w:eastAsia="en-GB"/>
          <w14:ligatures w14:val="none"/>
        </w:rPr>
      </w:pPr>
    </w:p>
    <w:sectPr w:rsidR="0095486A" w:rsidRPr="004830AE">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86A3643" w14:textId="77777777" w:rsidR="004830AE" w:rsidRDefault="004830AE" w:rsidP="004830AE">
      <w:r>
        <w:separator/>
      </w:r>
    </w:p>
  </w:endnote>
  <w:endnote w:type="continuationSeparator" w:id="0">
    <w:p w14:paraId="30A666AF" w14:textId="77777777" w:rsidR="004830AE" w:rsidRDefault="004830AE" w:rsidP="00483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5D3BFE" w14:textId="0C4359D7" w:rsidR="004830AE" w:rsidRDefault="004830AE">
    <w:pPr>
      <w:pStyle w:val="Footer"/>
    </w:pPr>
    <w:r>
      <w:t xml:space="preserve">Version </w:t>
    </w:r>
    <w:r w:rsidR="00C248C8">
      <w:t>2</w:t>
    </w:r>
    <w:r>
      <w:t>.0       Review date: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030576" w14:textId="77777777" w:rsidR="004830AE" w:rsidRDefault="004830AE" w:rsidP="004830AE">
      <w:r>
        <w:separator/>
      </w:r>
    </w:p>
  </w:footnote>
  <w:footnote w:type="continuationSeparator" w:id="0">
    <w:p w14:paraId="41F7DB58" w14:textId="77777777" w:rsidR="004830AE" w:rsidRDefault="004830AE" w:rsidP="004830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A777B5"/>
    <w:multiLevelType w:val="hybridMultilevel"/>
    <w:tmpl w:val="6E6A40F4"/>
    <w:lvl w:ilvl="0" w:tplc="907C5780">
      <w:start w:val="1"/>
      <w:numFmt w:val="bullet"/>
      <w:lvlText w:val=""/>
      <w:lvlJc w:val="left"/>
      <w:pPr>
        <w:tabs>
          <w:tab w:val="num" w:pos="473"/>
        </w:tabs>
        <w:ind w:left="510" w:hanging="283"/>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6753371"/>
    <w:multiLevelType w:val="hybridMultilevel"/>
    <w:tmpl w:val="59408576"/>
    <w:lvl w:ilvl="0" w:tplc="907C5780">
      <w:start w:val="1"/>
      <w:numFmt w:val="bullet"/>
      <w:lvlText w:val=""/>
      <w:lvlJc w:val="left"/>
      <w:pPr>
        <w:tabs>
          <w:tab w:val="num" w:pos="473"/>
        </w:tabs>
        <w:ind w:left="510" w:hanging="283"/>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AC51201"/>
    <w:multiLevelType w:val="hybridMultilevel"/>
    <w:tmpl w:val="BEBE21BC"/>
    <w:lvl w:ilvl="0" w:tplc="907C5780">
      <w:start w:val="1"/>
      <w:numFmt w:val="bullet"/>
      <w:lvlText w:val=""/>
      <w:lvlJc w:val="left"/>
      <w:pPr>
        <w:tabs>
          <w:tab w:val="num" w:pos="473"/>
        </w:tabs>
        <w:ind w:left="510" w:hanging="283"/>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BD70078"/>
    <w:multiLevelType w:val="hybridMultilevel"/>
    <w:tmpl w:val="4DF625DC"/>
    <w:lvl w:ilvl="0" w:tplc="907C5780">
      <w:start w:val="1"/>
      <w:numFmt w:val="bullet"/>
      <w:lvlText w:val=""/>
      <w:lvlJc w:val="left"/>
      <w:pPr>
        <w:tabs>
          <w:tab w:val="num" w:pos="473"/>
        </w:tabs>
        <w:ind w:left="510" w:hanging="283"/>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FE36047"/>
    <w:multiLevelType w:val="hybridMultilevel"/>
    <w:tmpl w:val="A60CC2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4BA64F5"/>
    <w:multiLevelType w:val="multilevel"/>
    <w:tmpl w:val="B70A7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4E06B53"/>
    <w:multiLevelType w:val="hybridMultilevel"/>
    <w:tmpl w:val="4B0EC898"/>
    <w:lvl w:ilvl="0" w:tplc="907C5780">
      <w:start w:val="1"/>
      <w:numFmt w:val="bullet"/>
      <w:lvlText w:val=""/>
      <w:lvlJc w:val="left"/>
      <w:pPr>
        <w:tabs>
          <w:tab w:val="num" w:pos="473"/>
        </w:tabs>
        <w:ind w:left="510" w:hanging="283"/>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FC4238A"/>
    <w:multiLevelType w:val="hybridMultilevel"/>
    <w:tmpl w:val="3D986044"/>
    <w:lvl w:ilvl="0" w:tplc="907C5780">
      <w:start w:val="1"/>
      <w:numFmt w:val="bullet"/>
      <w:lvlText w:val=""/>
      <w:lvlJc w:val="left"/>
      <w:pPr>
        <w:tabs>
          <w:tab w:val="num" w:pos="473"/>
        </w:tabs>
        <w:ind w:left="510" w:hanging="283"/>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0835D19"/>
    <w:multiLevelType w:val="multilevel"/>
    <w:tmpl w:val="7E96D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D2C487F"/>
    <w:multiLevelType w:val="hybridMultilevel"/>
    <w:tmpl w:val="F4C48308"/>
    <w:lvl w:ilvl="0" w:tplc="907C5780">
      <w:start w:val="1"/>
      <w:numFmt w:val="bullet"/>
      <w:lvlText w:val=""/>
      <w:lvlJc w:val="left"/>
      <w:pPr>
        <w:tabs>
          <w:tab w:val="num" w:pos="473"/>
        </w:tabs>
        <w:ind w:left="510" w:hanging="283"/>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036004557">
    <w:abstractNumId w:val="5"/>
  </w:num>
  <w:num w:numId="2" w16cid:durableId="592250532">
    <w:abstractNumId w:val="8"/>
  </w:num>
  <w:num w:numId="3" w16cid:durableId="1413041801">
    <w:abstractNumId w:val="4"/>
  </w:num>
  <w:num w:numId="4" w16cid:durableId="308169052">
    <w:abstractNumId w:val="7"/>
  </w:num>
  <w:num w:numId="5" w16cid:durableId="197400923">
    <w:abstractNumId w:val="1"/>
  </w:num>
  <w:num w:numId="6" w16cid:durableId="1896696859">
    <w:abstractNumId w:val="3"/>
  </w:num>
  <w:num w:numId="7" w16cid:durableId="2096124963">
    <w:abstractNumId w:val="6"/>
  </w:num>
  <w:num w:numId="8" w16cid:durableId="448550056">
    <w:abstractNumId w:val="9"/>
  </w:num>
  <w:num w:numId="9" w16cid:durableId="1951693743">
    <w:abstractNumId w:val="2"/>
  </w:num>
  <w:num w:numId="10" w16cid:durableId="11664763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30AE"/>
    <w:rsid w:val="004830AE"/>
    <w:rsid w:val="005A2FFA"/>
    <w:rsid w:val="00730D6D"/>
    <w:rsid w:val="0095486A"/>
    <w:rsid w:val="00A63304"/>
    <w:rsid w:val="00C248C8"/>
    <w:rsid w:val="00CF54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F69D9"/>
  <w15:chartTrackingRefBased/>
  <w15:docId w15:val="{4DBF2BC3-1BC1-4959-AFA9-BCFA0AE59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imes New Roman"/>
        <w:kern w:val="2"/>
        <w:sz w:val="22"/>
        <w:szCs w:val="22"/>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5496"/>
    <w:rPr>
      <w:sz w:val="24"/>
      <w:szCs w:val="24"/>
    </w:rPr>
  </w:style>
  <w:style w:type="paragraph" w:styleId="Heading1">
    <w:name w:val="heading 1"/>
    <w:basedOn w:val="Normal"/>
    <w:next w:val="Normal"/>
    <w:link w:val="Heading1Char"/>
    <w:uiPriority w:val="9"/>
    <w:qFormat/>
    <w:rsid w:val="00CF5496"/>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unhideWhenUsed/>
    <w:qFormat/>
    <w:rsid w:val="00CF5496"/>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CF5496"/>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CF5496"/>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CF5496"/>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CF5496"/>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CF5496"/>
    <w:pPr>
      <w:spacing w:before="240" w:after="60"/>
      <w:outlineLvl w:val="6"/>
    </w:pPr>
  </w:style>
  <w:style w:type="paragraph" w:styleId="Heading8">
    <w:name w:val="heading 8"/>
    <w:basedOn w:val="Normal"/>
    <w:next w:val="Normal"/>
    <w:link w:val="Heading8Char"/>
    <w:uiPriority w:val="9"/>
    <w:semiHidden/>
    <w:unhideWhenUsed/>
    <w:qFormat/>
    <w:rsid w:val="00CF5496"/>
    <w:pPr>
      <w:spacing w:before="240" w:after="60"/>
      <w:outlineLvl w:val="7"/>
    </w:pPr>
    <w:rPr>
      <w:i/>
      <w:iCs/>
    </w:rPr>
  </w:style>
  <w:style w:type="paragraph" w:styleId="Heading9">
    <w:name w:val="heading 9"/>
    <w:basedOn w:val="Normal"/>
    <w:next w:val="Normal"/>
    <w:link w:val="Heading9Char"/>
    <w:uiPriority w:val="9"/>
    <w:semiHidden/>
    <w:unhideWhenUsed/>
    <w:qFormat/>
    <w:rsid w:val="00CF5496"/>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5496"/>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rsid w:val="00CF5496"/>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CF5496"/>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CF5496"/>
    <w:rPr>
      <w:b/>
      <w:bCs/>
      <w:sz w:val="28"/>
      <w:szCs w:val="28"/>
    </w:rPr>
  </w:style>
  <w:style w:type="character" w:customStyle="1" w:styleId="Heading5Char">
    <w:name w:val="Heading 5 Char"/>
    <w:basedOn w:val="DefaultParagraphFont"/>
    <w:link w:val="Heading5"/>
    <w:uiPriority w:val="9"/>
    <w:semiHidden/>
    <w:rsid w:val="00CF5496"/>
    <w:rPr>
      <w:b/>
      <w:bCs/>
      <w:i/>
      <w:iCs/>
      <w:sz w:val="26"/>
      <w:szCs w:val="26"/>
    </w:rPr>
  </w:style>
  <w:style w:type="character" w:customStyle="1" w:styleId="Heading6Char">
    <w:name w:val="Heading 6 Char"/>
    <w:basedOn w:val="DefaultParagraphFont"/>
    <w:link w:val="Heading6"/>
    <w:uiPriority w:val="9"/>
    <w:semiHidden/>
    <w:rsid w:val="00CF5496"/>
    <w:rPr>
      <w:b/>
      <w:bCs/>
    </w:rPr>
  </w:style>
  <w:style w:type="character" w:customStyle="1" w:styleId="Heading7Char">
    <w:name w:val="Heading 7 Char"/>
    <w:basedOn w:val="DefaultParagraphFont"/>
    <w:link w:val="Heading7"/>
    <w:uiPriority w:val="9"/>
    <w:semiHidden/>
    <w:rsid w:val="00CF5496"/>
    <w:rPr>
      <w:sz w:val="24"/>
      <w:szCs w:val="24"/>
    </w:rPr>
  </w:style>
  <w:style w:type="character" w:customStyle="1" w:styleId="Heading8Char">
    <w:name w:val="Heading 8 Char"/>
    <w:basedOn w:val="DefaultParagraphFont"/>
    <w:link w:val="Heading8"/>
    <w:uiPriority w:val="9"/>
    <w:semiHidden/>
    <w:rsid w:val="00CF5496"/>
    <w:rPr>
      <w:i/>
      <w:iCs/>
      <w:sz w:val="24"/>
      <w:szCs w:val="24"/>
    </w:rPr>
  </w:style>
  <w:style w:type="character" w:customStyle="1" w:styleId="Heading9Char">
    <w:name w:val="Heading 9 Char"/>
    <w:basedOn w:val="DefaultParagraphFont"/>
    <w:link w:val="Heading9"/>
    <w:uiPriority w:val="9"/>
    <w:semiHidden/>
    <w:rsid w:val="00CF5496"/>
    <w:rPr>
      <w:rFonts w:asciiTheme="majorHAnsi" w:eastAsiaTheme="majorEastAsia" w:hAnsiTheme="majorHAnsi"/>
    </w:rPr>
  </w:style>
  <w:style w:type="paragraph" w:styleId="Title">
    <w:name w:val="Title"/>
    <w:basedOn w:val="Normal"/>
    <w:next w:val="Normal"/>
    <w:link w:val="TitleChar"/>
    <w:uiPriority w:val="10"/>
    <w:qFormat/>
    <w:rsid w:val="00CF5496"/>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CF5496"/>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CF5496"/>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CF5496"/>
    <w:rPr>
      <w:rFonts w:asciiTheme="majorHAnsi" w:eastAsiaTheme="majorEastAsia" w:hAnsiTheme="majorHAnsi"/>
      <w:sz w:val="24"/>
      <w:szCs w:val="24"/>
    </w:rPr>
  </w:style>
  <w:style w:type="character" w:styleId="Strong">
    <w:name w:val="Strong"/>
    <w:basedOn w:val="DefaultParagraphFont"/>
    <w:uiPriority w:val="22"/>
    <w:qFormat/>
    <w:rsid w:val="00CF5496"/>
    <w:rPr>
      <w:b/>
      <w:bCs/>
    </w:rPr>
  </w:style>
  <w:style w:type="character" w:styleId="Emphasis">
    <w:name w:val="Emphasis"/>
    <w:basedOn w:val="DefaultParagraphFont"/>
    <w:uiPriority w:val="20"/>
    <w:qFormat/>
    <w:rsid w:val="00CF5496"/>
    <w:rPr>
      <w:rFonts w:asciiTheme="minorHAnsi" w:hAnsiTheme="minorHAnsi"/>
      <w:b/>
      <w:i/>
      <w:iCs/>
    </w:rPr>
  </w:style>
  <w:style w:type="paragraph" w:styleId="NoSpacing">
    <w:name w:val="No Spacing"/>
    <w:basedOn w:val="Normal"/>
    <w:uiPriority w:val="1"/>
    <w:qFormat/>
    <w:rsid w:val="00CF5496"/>
    <w:rPr>
      <w:szCs w:val="32"/>
    </w:rPr>
  </w:style>
  <w:style w:type="paragraph" w:styleId="ListParagraph">
    <w:name w:val="List Paragraph"/>
    <w:basedOn w:val="Normal"/>
    <w:uiPriority w:val="34"/>
    <w:qFormat/>
    <w:rsid w:val="00CF5496"/>
    <w:pPr>
      <w:ind w:left="720"/>
      <w:contextualSpacing/>
    </w:pPr>
  </w:style>
  <w:style w:type="paragraph" w:styleId="Quote">
    <w:name w:val="Quote"/>
    <w:basedOn w:val="Normal"/>
    <w:next w:val="Normal"/>
    <w:link w:val="QuoteChar"/>
    <w:uiPriority w:val="29"/>
    <w:qFormat/>
    <w:rsid w:val="00CF5496"/>
    <w:rPr>
      <w:i/>
    </w:rPr>
  </w:style>
  <w:style w:type="character" w:customStyle="1" w:styleId="QuoteChar">
    <w:name w:val="Quote Char"/>
    <w:basedOn w:val="DefaultParagraphFont"/>
    <w:link w:val="Quote"/>
    <w:uiPriority w:val="29"/>
    <w:rsid w:val="00CF5496"/>
    <w:rPr>
      <w:i/>
      <w:sz w:val="24"/>
      <w:szCs w:val="24"/>
    </w:rPr>
  </w:style>
  <w:style w:type="paragraph" w:styleId="IntenseQuote">
    <w:name w:val="Intense Quote"/>
    <w:basedOn w:val="Normal"/>
    <w:next w:val="Normal"/>
    <w:link w:val="IntenseQuoteChar"/>
    <w:uiPriority w:val="30"/>
    <w:qFormat/>
    <w:rsid w:val="00CF5496"/>
    <w:pPr>
      <w:ind w:left="720" w:right="720"/>
    </w:pPr>
    <w:rPr>
      <w:b/>
      <w:i/>
      <w:szCs w:val="22"/>
    </w:rPr>
  </w:style>
  <w:style w:type="character" w:customStyle="1" w:styleId="IntenseQuoteChar">
    <w:name w:val="Intense Quote Char"/>
    <w:basedOn w:val="DefaultParagraphFont"/>
    <w:link w:val="IntenseQuote"/>
    <w:uiPriority w:val="30"/>
    <w:rsid w:val="00CF5496"/>
    <w:rPr>
      <w:b/>
      <w:i/>
      <w:sz w:val="24"/>
    </w:rPr>
  </w:style>
  <w:style w:type="character" w:styleId="SubtleEmphasis">
    <w:name w:val="Subtle Emphasis"/>
    <w:uiPriority w:val="19"/>
    <w:qFormat/>
    <w:rsid w:val="00CF5496"/>
    <w:rPr>
      <w:i/>
      <w:color w:val="5A5A5A" w:themeColor="text1" w:themeTint="A5"/>
    </w:rPr>
  </w:style>
  <w:style w:type="character" w:styleId="IntenseEmphasis">
    <w:name w:val="Intense Emphasis"/>
    <w:basedOn w:val="DefaultParagraphFont"/>
    <w:uiPriority w:val="21"/>
    <w:qFormat/>
    <w:rsid w:val="00CF5496"/>
    <w:rPr>
      <w:b/>
      <w:i/>
      <w:sz w:val="24"/>
      <w:szCs w:val="24"/>
      <w:u w:val="single"/>
    </w:rPr>
  </w:style>
  <w:style w:type="character" w:styleId="SubtleReference">
    <w:name w:val="Subtle Reference"/>
    <w:basedOn w:val="DefaultParagraphFont"/>
    <w:uiPriority w:val="31"/>
    <w:qFormat/>
    <w:rsid w:val="00CF5496"/>
    <w:rPr>
      <w:sz w:val="24"/>
      <w:szCs w:val="24"/>
      <w:u w:val="single"/>
    </w:rPr>
  </w:style>
  <w:style w:type="character" w:styleId="IntenseReference">
    <w:name w:val="Intense Reference"/>
    <w:basedOn w:val="DefaultParagraphFont"/>
    <w:uiPriority w:val="32"/>
    <w:qFormat/>
    <w:rsid w:val="00CF5496"/>
    <w:rPr>
      <w:b/>
      <w:sz w:val="24"/>
      <w:u w:val="single"/>
    </w:rPr>
  </w:style>
  <w:style w:type="character" w:styleId="BookTitle">
    <w:name w:val="Book Title"/>
    <w:basedOn w:val="DefaultParagraphFont"/>
    <w:uiPriority w:val="33"/>
    <w:qFormat/>
    <w:rsid w:val="00CF5496"/>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CF5496"/>
    <w:pPr>
      <w:outlineLvl w:val="9"/>
    </w:pPr>
  </w:style>
  <w:style w:type="paragraph" w:styleId="NormalWeb">
    <w:name w:val="Normal (Web)"/>
    <w:basedOn w:val="Normal"/>
    <w:uiPriority w:val="99"/>
    <w:semiHidden/>
    <w:unhideWhenUsed/>
    <w:rsid w:val="004830AE"/>
    <w:pPr>
      <w:spacing w:before="100" w:beforeAutospacing="1" w:after="100" w:afterAutospacing="1"/>
    </w:pPr>
    <w:rPr>
      <w:rFonts w:ascii="Times New Roman" w:eastAsia="Times New Roman" w:hAnsi="Times New Roman"/>
      <w:kern w:val="0"/>
      <w:lang w:eastAsia="en-GB"/>
      <w14:ligatures w14:val="none"/>
    </w:rPr>
  </w:style>
  <w:style w:type="character" w:styleId="Hyperlink">
    <w:name w:val="Hyperlink"/>
    <w:basedOn w:val="DefaultParagraphFont"/>
    <w:uiPriority w:val="99"/>
    <w:unhideWhenUsed/>
    <w:rsid w:val="004830AE"/>
    <w:rPr>
      <w:color w:val="0000FF"/>
      <w:u w:val="single"/>
    </w:rPr>
  </w:style>
  <w:style w:type="paragraph" w:styleId="Header">
    <w:name w:val="header"/>
    <w:basedOn w:val="Normal"/>
    <w:link w:val="HeaderChar"/>
    <w:uiPriority w:val="99"/>
    <w:unhideWhenUsed/>
    <w:rsid w:val="004830AE"/>
    <w:pPr>
      <w:tabs>
        <w:tab w:val="center" w:pos="4513"/>
        <w:tab w:val="right" w:pos="9026"/>
      </w:tabs>
    </w:pPr>
  </w:style>
  <w:style w:type="character" w:customStyle="1" w:styleId="HeaderChar">
    <w:name w:val="Header Char"/>
    <w:basedOn w:val="DefaultParagraphFont"/>
    <w:link w:val="Header"/>
    <w:uiPriority w:val="99"/>
    <w:rsid w:val="004830AE"/>
    <w:rPr>
      <w:sz w:val="24"/>
      <w:szCs w:val="24"/>
    </w:rPr>
  </w:style>
  <w:style w:type="paragraph" w:styleId="Footer">
    <w:name w:val="footer"/>
    <w:basedOn w:val="Normal"/>
    <w:link w:val="FooterChar"/>
    <w:uiPriority w:val="99"/>
    <w:unhideWhenUsed/>
    <w:rsid w:val="004830AE"/>
    <w:pPr>
      <w:tabs>
        <w:tab w:val="center" w:pos="4513"/>
        <w:tab w:val="right" w:pos="9026"/>
      </w:tabs>
    </w:pPr>
  </w:style>
  <w:style w:type="character" w:customStyle="1" w:styleId="FooterChar">
    <w:name w:val="Footer Char"/>
    <w:basedOn w:val="DefaultParagraphFont"/>
    <w:link w:val="Footer"/>
    <w:uiPriority w:val="99"/>
    <w:rsid w:val="004830AE"/>
    <w:rPr>
      <w:sz w:val="24"/>
      <w:szCs w:val="24"/>
    </w:rPr>
  </w:style>
  <w:style w:type="character" w:styleId="UnresolvedMention">
    <w:name w:val="Unresolved Mention"/>
    <w:basedOn w:val="DefaultParagraphFont"/>
    <w:uiPriority w:val="99"/>
    <w:semiHidden/>
    <w:unhideWhenUsed/>
    <w:rsid w:val="005A2F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00444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oathhousesurgery.nhs.wales/"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enquiries.w97034@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97</TotalTime>
  <Pages>3</Pages>
  <Words>452</Words>
  <Characters>2579</Characters>
  <Application>Microsoft Office Word</Application>
  <DocSecurity>0</DocSecurity>
  <Lines>21</Lines>
  <Paragraphs>6</Paragraphs>
  <ScaleCrop>false</ScaleCrop>
  <Company/>
  <LinksUpToDate>false</LinksUpToDate>
  <CharactersWithSpaces>3025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Evans (Penylan - Roath House Surgery)</dc:creator>
  <cp:keywords/>
  <dc:description/>
  <cp:lastModifiedBy>Louise Evans (Penylan - Roath House Surgery)</cp:lastModifiedBy>
  <cp:revision>5</cp:revision>
  <dcterms:created xsi:type="dcterms:W3CDTF">2024-03-14T09:50:00Z</dcterms:created>
  <dcterms:modified xsi:type="dcterms:W3CDTF">2024-03-15T14:31:00Z</dcterms:modified>
</cp:coreProperties>
</file>